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70C14">
        <w:rPr>
          <w:b/>
          <w:sz w:val="28"/>
          <w:szCs w:val="28"/>
        </w:rPr>
        <w:t>1157-20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70C14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91CA7" w:rsidRPr="00691CA7">
        <w:rPr>
          <w:u w:val="single"/>
        </w:rPr>
        <w:t>31.08.71 Организация здравоохранения и общественное здоровье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91CA7" w:rsidRPr="00691CA7">
        <w:rPr>
          <w:u w:val="single"/>
        </w:rPr>
        <w:t>Организация здравоохранения и общественное здоровье</w:t>
      </w:r>
    </w:p>
    <w:p w:rsidR="00E465AD" w:rsidRPr="00691CA7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691CA7" w:rsidRPr="00691CA7">
        <w:rPr>
          <w:u w:val="single"/>
        </w:rPr>
        <w:t>Общественного здоровья и организации здравоохранения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91CA7" w:rsidRPr="005C6C14" w:rsidTr="00792165">
        <w:trPr>
          <w:trHeight w:val="20"/>
        </w:trPr>
        <w:tc>
          <w:tcPr>
            <w:tcW w:w="457" w:type="dxa"/>
          </w:tcPr>
          <w:p w:rsidR="00691CA7" w:rsidRDefault="00691CA7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CA7" w:rsidRDefault="00691CA7">
            <w:pPr>
              <w:rPr>
                <w:color w:val="000000"/>
              </w:rPr>
            </w:pPr>
            <w:r>
              <w:rPr>
                <w:color w:val="000000"/>
              </w:rPr>
              <w:t>Ефремов Евгений Викторович</w:t>
            </w:r>
          </w:p>
        </w:tc>
        <w:tc>
          <w:tcPr>
            <w:tcW w:w="1320" w:type="dxa"/>
          </w:tcPr>
          <w:p w:rsidR="00691CA7" w:rsidRPr="005C6C14" w:rsidRDefault="00691CA7" w:rsidP="008362B3">
            <w:pPr>
              <w:jc w:val="both"/>
            </w:pPr>
            <w:r>
              <w:t>815-19</w:t>
            </w:r>
          </w:p>
        </w:tc>
        <w:tc>
          <w:tcPr>
            <w:tcW w:w="1491" w:type="dxa"/>
          </w:tcPr>
          <w:p w:rsidR="00691CA7" w:rsidRPr="005C6C14" w:rsidRDefault="00691CA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91CA7" w:rsidRPr="005C6C14" w:rsidRDefault="00691CA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91CA7" w:rsidRPr="005C6C14" w:rsidRDefault="00691CA7" w:rsidP="00A42921">
            <w:pPr>
              <w:jc w:val="both"/>
              <w:rPr>
                <w:lang w:val="en-US"/>
              </w:rPr>
            </w:pPr>
          </w:p>
        </w:tc>
      </w:tr>
      <w:tr w:rsidR="00691CA7" w:rsidRPr="005C6C14" w:rsidTr="007C526E">
        <w:trPr>
          <w:trHeight w:val="20"/>
        </w:trPr>
        <w:tc>
          <w:tcPr>
            <w:tcW w:w="457" w:type="dxa"/>
          </w:tcPr>
          <w:p w:rsidR="00691CA7" w:rsidRDefault="00691CA7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CA7" w:rsidRDefault="00691CA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Казак Анна </w:t>
            </w:r>
            <w:proofErr w:type="spellStart"/>
            <w:r>
              <w:rPr>
                <w:color w:val="000000"/>
              </w:rPr>
              <w:t>Анриевна</w:t>
            </w:r>
            <w:proofErr w:type="spellEnd"/>
          </w:p>
        </w:tc>
        <w:tc>
          <w:tcPr>
            <w:tcW w:w="1320" w:type="dxa"/>
          </w:tcPr>
          <w:p w:rsidR="00691CA7" w:rsidRPr="005C6C14" w:rsidRDefault="00691CA7" w:rsidP="008362B3">
            <w:pPr>
              <w:jc w:val="both"/>
            </w:pPr>
            <w:r>
              <w:t>816-19</w:t>
            </w:r>
          </w:p>
        </w:tc>
        <w:tc>
          <w:tcPr>
            <w:tcW w:w="1491" w:type="dxa"/>
          </w:tcPr>
          <w:p w:rsidR="00691CA7" w:rsidRPr="005C6C14" w:rsidRDefault="00691CA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91CA7" w:rsidRPr="005C6C14" w:rsidRDefault="00691CA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91CA7" w:rsidRPr="005C6C14" w:rsidRDefault="00691CA7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91CA7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70C14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2020-07-08T06:48:00Z</dcterms:modified>
</cp:coreProperties>
</file>